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00" w:rsidRDefault="00782F00" w:rsidP="00782F0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782F00" w:rsidRDefault="00782F00" w:rsidP="00782F0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Организационный момент урока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Дорогие ребята! Сегодня, 17февраля 2015 г. проводится очередная, уже третья по счёту Торжественная церемония награждения лауреатов Всероссийской общественно-государственной инициативы «Горячее сердце». Основной целью инициативы является чествование и выражение признательности детям и молодежи в возрасте до 23 лет, проявившим неравнодушие и активную жизненную позицию, совершившим героические и мужественные поступки, бескорыстно пришедшим на помощь людям. Смысл этой инициативы объясняют нам слова гимна «Горячих сердец» (1 – 2 куплеты)</w:t>
      </w:r>
    </w:p>
    <w:p w:rsidR="00782F00" w:rsidRDefault="00782F00" w:rsidP="00782F00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Содержательная часть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Фонд социально – культурных инициатив о</w:t>
      </w:r>
      <w:r>
        <w:rPr>
          <w:color w:val="000000"/>
        </w:rPr>
        <w:t>снован в декабре 2008 г. Его президентом фонда является Медведева Светлана Владимировна. Она является попечителем национальной программы «Духовно – нравственная культура подрастающего поколения России». По её инициативе и личном участии разработан ряд важных социальных культурных и образовательных проектов. Ряд проектов Фонда направлен на оказание помощи талантливым и одарённым детям. Фонд призван поддерживать государственные и общественные инициативы, служить на благо культурного развития и социального благополучия России. По её инициативе создана почётная книга «Горячее сердце».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Фонд социально-культурных инициатив при поддержке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Уполномоченного при президенте Российской Федерации по правам ребёнка и других государственных и общественных организаций учредил в 2013г. Всероссийскую общественно – государственную инициативу «Горячее сердце». В 2014г. были подведены первые итоги этой Инициативы. В 2015г. Инициатива получила своё дальнейшее развитие, в состав оргкомитета вошли руководители Министерства обороны Российской Федерации и </w:t>
      </w:r>
      <w:proofErr w:type="spellStart"/>
      <w:r>
        <w:rPr>
          <w:color w:val="000000"/>
        </w:rPr>
        <w:t>Паралимпийского</w:t>
      </w:r>
      <w:proofErr w:type="spellEnd"/>
      <w:r>
        <w:rPr>
          <w:color w:val="000000"/>
        </w:rPr>
        <w:t xml:space="preserve"> комитета Российской Федерации.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Почётная книга «Горячее сердце»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включает более 300 историй детей, детских и </w:t>
      </w:r>
      <w:proofErr w:type="gramStart"/>
      <w:r>
        <w:rPr>
          <w:color w:val="000000"/>
        </w:rPr>
        <w:t>молодёжных общественных объединений</w:t>
      </w:r>
      <w:proofErr w:type="gramEnd"/>
      <w:r>
        <w:rPr>
          <w:color w:val="000000"/>
        </w:rPr>
        <w:t xml:space="preserve"> и организаций, бескорыстно пришедших на помощь нуждающимся людям, преодолевшие трудные жизненные ситуации, совершившие мужественные и героические поступки. Все дети и организации, вошедшие в Почётную книгу «Горячее сердце», решением Оргкомитета Инициативы награждены Нагрудным знаком «Горячее сердце».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Нагрудный знак «Горячее сердце»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представляет собой ромбовидную </w:t>
      </w:r>
      <w:proofErr w:type="spellStart"/>
      <w:r>
        <w:rPr>
          <w:color w:val="000000"/>
        </w:rPr>
        <w:t>четырёхлучевую</w:t>
      </w:r>
      <w:proofErr w:type="spellEnd"/>
      <w:r>
        <w:rPr>
          <w:color w:val="000000"/>
        </w:rPr>
        <w:t xml:space="preserve"> звезду, декорированную сиянием из центра. </w:t>
      </w:r>
      <w:proofErr w:type="spellStart"/>
      <w:r>
        <w:rPr>
          <w:color w:val="000000"/>
        </w:rPr>
        <w:t>Штралы</w:t>
      </w:r>
      <w:proofErr w:type="spellEnd"/>
      <w:r>
        <w:rPr>
          <w:color w:val="000000"/>
        </w:rPr>
        <w:t xml:space="preserve"> между лучами звезды выполнены в виде букетика ландыша – символа новой жизни, силы любви и верности. Согласно легенде, ландыши выросли на месте упавших капель крови Святого Георгия, пролитой в битве с драконом. Тычинки соцветий огранены алмазной гранью. В середину основы знака помещена накладка с изображением стилизованного сердца, в котором прорастает огненный цветок. Размеры знака 34 х 32 мм. Цвет знака – серебристый. Накладка выполнена с применением эмалей синего и красного цвета, создающих ассоциацию с цветами российского флага.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На оборотной стороне знака в центре помещено название Нагрудного знака – «Горячее сердце», по кругу – наименование Фонда социально – культурных инициатив и его логотип.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Знак при помощи ушка и кольца крепится к прямоугольной колодке с фигурной планкой. Колодка обтянута шёлковой муаровой лентой красного цвета. Нагрудный знак крепится к одежде при помощи булавки типа «</w:t>
      </w:r>
      <w:proofErr w:type="spellStart"/>
      <w:r>
        <w:rPr>
          <w:color w:val="000000"/>
        </w:rPr>
        <w:t>арабли</w:t>
      </w:r>
      <w:proofErr w:type="spellEnd"/>
      <w:r>
        <w:rPr>
          <w:color w:val="000000"/>
        </w:rPr>
        <w:t>»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Награждение Нагрудным знаком «Горячее сердце» сопровождается вручением лацканного знака, который является копией накладки знака и который можно носить повседневно. Лацканный знак крепится к одежде при помощи булавки типа «цанга».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Удостоверение к нагрудному знаку «Горячее сердце»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изготавливается из плотного картона белого цвета. Удостоверение в развёрнутом виде имеет размер 102х144 мм.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На 1 странице удостоверения располагается графическое изображение эмблемы Фонда социально – культурных инициатив. Под эмблемой Фонда социально – культурных инициатив располагается </w:t>
      </w:r>
      <w:proofErr w:type="gramStart"/>
      <w:r>
        <w:rPr>
          <w:color w:val="000000"/>
        </w:rPr>
        <w:t>надпись</w:t>
      </w:r>
      <w:proofErr w:type="gramEnd"/>
      <w:r>
        <w:rPr>
          <w:color w:val="000000"/>
        </w:rPr>
        <w:t xml:space="preserve"> «Фонд социально – культурных инициатив» - в три строки, «Удостоверение к наградному знаку» - в две строки и «Горячее сердце в одну строку». 1 и 4 страницы удостоверения окрашены в синий цвет. Эмблема Фонда социально – культурных инициатив и надписи отпечатаны белой краской. В центре 2 страницы располагается цветное изображение Нагрудного знака «Горячее сердце». Под изображением Нагрудного знака помещён порядковый номер знака.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верхней части 3 страницы располагаются реквизиты: фамилия, имя и отчество – в три строки. Под ними располагается надпись: «Решением оргкомитета Всероссийской общественно – государственной инициативы «Горячее сердце» - в три строки и ниже – надпись «от» и реквизиты: число, месяц, год и номер решения – в одну строку. Под реквизитами располагаются надписи: «Награждён(а) Нагрудным знаком» - в одну строку и «Горячее сердце» - в одну строку. Ниже располагаются «За готовность бескорыстно прийти на помощь и преодоление трудных жизненных ситуаций» - в две строки и ниже слева: «Председатель оргкомитета </w:t>
      </w:r>
      <w:proofErr w:type="spellStart"/>
      <w:r>
        <w:rPr>
          <w:color w:val="000000"/>
        </w:rPr>
        <w:t>С.В.Медведева</w:t>
      </w:r>
      <w:proofErr w:type="spellEnd"/>
      <w:r>
        <w:rPr>
          <w:color w:val="000000"/>
        </w:rPr>
        <w:t>» - в две строки. Справа от подписи располагается печать оргкомитета Всероссийского общественно – государственной инициативы «Горячее сердце».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Внутренний разворот удостоверения имеет защитную сетку, выполненную голубой краской. </w:t>
      </w:r>
      <w:proofErr w:type="gramStart"/>
      <w:r>
        <w:rPr>
          <w:color w:val="000000"/>
        </w:rPr>
        <w:t>Надпись</w:t>
      </w:r>
      <w:proofErr w:type="gramEnd"/>
      <w:r>
        <w:rPr>
          <w:color w:val="000000"/>
        </w:rPr>
        <w:t xml:space="preserve"> «Горячее сердце» отпечатана красной краской, весь остальной текст и реквизиты – чёрной краской. Печать отпечатана фиолетовой краской.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!</w:t>
      </w:r>
    </w:p>
    <w:p w:rsidR="00782F00" w:rsidRDefault="00782F00" w:rsidP="00782F00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Награждение героев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2014, 2015 и сегодня, 17 февраля 2016г., торжественная церемония награждения состоится в Центральном академическом театре Российской </w:t>
      </w:r>
      <w:proofErr w:type="spellStart"/>
      <w:r>
        <w:rPr>
          <w:color w:val="000000"/>
        </w:rPr>
        <w:t>Армии.в</w:t>
      </w:r>
      <w:proofErr w:type="spellEnd"/>
      <w:r>
        <w:rPr>
          <w:color w:val="000000"/>
        </w:rPr>
        <w:t xml:space="preserve"> Москве проводится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 5 номинациям: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Спасение на водах.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Спасение при пожаре.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Спасение в чрезвычайных ситуациях.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4. Активная гражданская позиция.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5.Преодоление.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За время подготовки к проведению 3 Инициативы Оргкомитетом был объявлен и проведён приём представлений на награждение Нагрудным знаком «Горячее сердце» в 2016г. В результате в оргкомитет поступило более 1000 представлений. По итогам реализации инициативы ежегодно издается Почётная книга «Горячее сердце» с рассказами о поступках награждённых ребят. Книга также размещена на сайте инициативы в открытом </w:t>
      </w:r>
      <w:proofErr w:type="spellStart"/>
      <w:r>
        <w:rPr>
          <w:color w:val="000000"/>
        </w:rPr>
        <w:t>доступе.</w:t>
      </w:r>
      <w:r>
        <w:rPr>
          <w:b/>
          <w:bCs/>
          <w:color w:val="000000"/>
        </w:rPr>
        <w:t>Благодаря</w:t>
      </w:r>
      <w:proofErr w:type="spellEnd"/>
      <w:r>
        <w:rPr>
          <w:b/>
          <w:bCs/>
          <w:color w:val="000000"/>
        </w:rPr>
        <w:t xml:space="preserve"> этой инициативе, мы не просто уверены, мы точно знаем, что в трудную минуту обязательно найдется «горячее сердце», готовое прийти на помощь!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Всего же обладателями почетного нагрудного знака стали более 300 молодых людей до 23 лет, в том числе </w:t>
      </w:r>
      <w:proofErr w:type="spellStart"/>
      <w:r>
        <w:rPr>
          <w:color w:val="000000"/>
        </w:rPr>
        <w:t>паралимпийцы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252525"/>
          <w:shd w:val="clear" w:color="auto" w:fill="FFFFFF"/>
        </w:rPr>
        <w:t>В соревнованиях на</w:t>
      </w:r>
      <w:r>
        <w:rPr>
          <w:rStyle w:val="apple-converted-space"/>
          <w:color w:val="252525"/>
          <w:shd w:val="clear" w:color="auto" w:fill="FFFFFF"/>
        </w:rPr>
        <w:t> </w:t>
      </w:r>
      <w:r>
        <w:rPr>
          <w:color w:val="252525"/>
          <w:shd w:val="clear" w:color="auto" w:fill="FFFFFF"/>
        </w:rPr>
        <w:t>XI</w:t>
      </w:r>
      <w:r>
        <w:rPr>
          <w:rStyle w:val="apple-converted-space"/>
          <w:color w:val="252525"/>
          <w:shd w:val="clear" w:color="auto" w:fill="FFFFFF"/>
        </w:rPr>
        <w:t> </w:t>
      </w:r>
      <w:proofErr w:type="spellStart"/>
      <w:r>
        <w:rPr>
          <w:color w:val="252525"/>
          <w:shd w:val="clear" w:color="auto" w:fill="FFFFFF"/>
        </w:rPr>
        <w:t>Паралимпийских</w:t>
      </w:r>
      <w:proofErr w:type="spellEnd"/>
      <w:r>
        <w:rPr>
          <w:color w:val="252525"/>
          <w:shd w:val="clear" w:color="auto" w:fill="FFFFFF"/>
        </w:rPr>
        <w:t xml:space="preserve"> зимних играх 2014 г. приняли участие 555 спортсменов из 45 стран.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Сборная России установила рекорд по количеству завоёванных медалей на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XI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Паралимпийских</w:t>
      </w:r>
      <w:proofErr w:type="spellEnd"/>
      <w:r>
        <w:rPr>
          <w:color w:val="000000"/>
          <w:shd w:val="clear" w:color="auto" w:fill="FFFFFF"/>
        </w:rPr>
        <w:t xml:space="preserve"> зимних играх.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Благодаря Играм Россия вошла в тройку самых влиятельных спортивных держав в 2014 году и </w:t>
      </w:r>
      <w:proofErr w:type="spellStart"/>
      <w:r>
        <w:rPr>
          <w:color w:val="333333"/>
          <w:shd w:val="clear" w:color="auto" w:fill="FFFFFF"/>
        </w:rPr>
        <w:t>получила</w:t>
      </w:r>
      <w:r>
        <w:rPr>
          <w:b/>
          <w:bCs/>
          <w:color w:val="333333"/>
          <w:shd w:val="clear" w:color="auto" w:fill="FFFFFF"/>
        </w:rPr>
        <w:t>статус</w:t>
      </w:r>
      <w:proofErr w:type="spellEnd"/>
      <w:r>
        <w:rPr>
          <w:b/>
          <w:bCs/>
          <w:color w:val="333333"/>
          <w:shd w:val="clear" w:color="auto" w:fill="FFFFFF"/>
        </w:rPr>
        <w:t xml:space="preserve"> лидера мирового спорта.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hd w:val="clear" w:color="auto" w:fill="FFFFFF"/>
        </w:rPr>
        <w:t xml:space="preserve">На последних всемирных играх по </w:t>
      </w:r>
      <w:proofErr w:type="spellStart"/>
      <w:r>
        <w:rPr>
          <w:color w:val="333333"/>
          <w:shd w:val="clear" w:color="auto" w:fill="FFFFFF"/>
        </w:rPr>
        <w:t>арм</w:t>
      </w:r>
      <w:proofErr w:type="spellEnd"/>
      <w:r>
        <w:rPr>
          <w:color w:val="333333"/>
          <w:shd w:val="clear" w:color="auto" w:fill="FFFFFF"/>
        </w:rPr>
        <w:t>-спорту из 18 человек сборной России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4 живут в Протвино. Один из них – Руслан Мамедов – 14-ти кратный чемпион России, 11-тикратный чемпион Европы, 11-тикратный чемпион Мира!!!</w:t>
      </w:r>
      <w:r>
        <w:rPr>
          <w:rStyle w:val="apple-converted-space"/>
          <w:rFonts w:ascii="Tahoma" w:hAnsi="Tahoma" w:cs="Tahoma"/>
          <w:b/>
          <w:bCs/>
          <w:color w:val="215868"/>
          <w:sz w:val="48"/>
          <w:szCs w:val="48"/>
        </w:rPr>
        <w:t> </w:t>
      </w:r>
      <w:r>
        <w:rPr>
          <w:color w:val="333333"/>
          <w:sz w:val="18"/>
          <w:szCs w:val="18"/>
          <w:shd w:val="clear" w:color="auto" w:fill="FFFFFF"/>
        </w:rPr>
        <w:t xml:space="preserve">Инвалид 1 группы дважды </w:t>
      </w:r>
      <w:proofErr w:type="spellStart"/>
      <w:r>
        <w:rPr>
          <w:color w:val="333333"/>
          <w:sz w:val="18"/>
          <w:szCs w:val="18"/>
          <w:shd w:val="clear" w:color="auto" w:fill="FFFFFF"/>
        </w:rPr>
        <w:t>удостоин</w:t>
      </w:r>
      <w:proofErr w:type="spellEnd"/>
      <w:r>
        <w:rPr>
          <w:color w:val="333333"/>
          <w:sz w:val="18"/>
          <w:szCs w:val="18"/>
          <w:shd w:val="clear" w:color="auto" w:fill="FFFFFF"/>
        </w:rPr>
        <w:t xml:space="preserve"> звания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color w:val="333333"/>
          <w:shd w:val="clear" w:color="auto" w:fill="FFFFFF"/>
        </w:rPr>
        <w:t>«Лучший спортсмен России», получил свыше 100 медалей и кубков различного достоинства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Подведение итогов. Рефлексия.</w:t>
      </w:r>
    </w:p>
    <w:p w:rsidR="00782F00" w:rsidRDefault="00782F00" w:rsidP="00782F00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Ребята, вам знакомы такие понятия как милосердие, долг, честь, совесть?</w:t>
      </w:r>
    </w:p>
    <w:p w:rsidR="00782F00" w:rsidRDefault="00782F00" w:rsidP="00782F00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 вы понимаете слова: «В жизни всегда есть место подвигу»?</w:t>
      </w:r>
    </w:p>
    <w:p w:rsidR="00782F00" w:rsidRDefault="00782F00" w:rsidP="00782F00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 смогли бы вы прийти на помощь человеку, попавшему в беду?</w:t>
      </w:r>
    </w:p>
    <w:p w:rsidR="00782F00" w:rsidRDefault="00782F00" w:rsidP="00782F00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Ребята, какое сердце мы называем горячим? (Сердце открытое, доброе, любящее, готовое прийти на помощь людям)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Я хочу вам всем пожелать, чтобы у вас в груди билось настоящее горячее сердце, чтобы вы всегда спешили на помощь людям, не оставались равнодушными к чужой беде!</w:t>
      </w:r>
    </w:p>
    <w:p w:rsidR="00782F00" w:rsidRDefault="00782F00" w:rsidP="00782F0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 xml:space="preserve">Чужим, поверьте, горе не </w:t>
      </w:r>
      <w:proofErr w:type="gramStart"/>
      <w:r>
        <w:rPr>
          <w:color w:val="333333"/>
        </w:rPr>
        <w:t>бывает!</w:t>
      </w:r>
      <w:r>
        <w:rPr>
          <w:color w:val="333333"/>
        </w:rPr>
        <w:br/>
        <w:t>Чужой</w:t>
      </w:r>
      <w:proofErr w:type="gramEnd"/>
      <w:r>
        <w:rPr>
          <w:color w:val="333333"/>
        </w:rPr>
        <w:t xml:space="preserve"> бедой мне обжигает грудь.</w:t>
      </w:r>
      <w:r>
        <w:rPr>
          <w:color w:val="333333"/>
        </w:rPr>
        <w:br/>
        <w:t>Пусть время наши подвиги считает,</w:t>
      </w:r>
      <w:r>
        <w:rPr>
          <w:color w:val="333333"/>
        </w:rPr>
        <w:br/>
        <w:t>Сердцам горячим обозначен путь!</w:t>
      </w:r>
    </w:p>
    <w:p w:rsidR="00782F00" w:rsidRDefault="00782F00" w:rsidP="004547E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 xml:space="preserve">Я – Россиянин, я за все в </w:t>
      </w:r>
      <w:proofErr w:type="gramStart"/>
      <w:r>
        <w:rPr>
          <w:color w:val="333333"/>
        </w:rPr>
        <w:t>ответе!</w:t>
      </w:r>
      <w:r>
        <w:rPr>
          <w:color w:val="333333"/>
        </w:rPr>
        <w:br/>
        <w:t>Мне</w:t>
      </w:r>
      <w:proofErr w:type="gramEnd"/>
      <w:r>
        <w:rPr>
          <w:color w:val="333333"/>
        </w:rPr>
        <w:t xml:space="preserve"> Родина дороже бытия!</w:t>
      </w:r>
      <w:r>
        <w:rPr>
          <w:color w:val="333333"/>
        </w:rPr>
        <w:br/>
        <w:t>За все, что происходит на планете,</w:t>
      </w:r>
      <w:r>
        <w:rPr>
          <w:color w:val="333333"/>
        </w:rPr>
        <w:br/>
        <w:t>Горячим сердцем отвечаю я!</w:t>
      </w:r>
      <w:bookmarkStart w:id="0" w:name="_GoBack"/>
      <w:bookmarkEnd w:id="0"/>
      <w:r>
        <w:rPr>
          <w:color w:val="000000"/>
        </w:rPr>
        <w:t>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 познакомились с рассказами о сверстниках, чьи отважные поступки, а также неравнодушное отношение к людям, нуждающимся в помощи, служат примером мужества и ответственного гражданского поведения.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Я думаю, что все вы поняли, что такое милосердие и что такое «горячее сердце». Юным героям вручают нагрудные знаки «Горячее сердце», а их подвиги записывают на страницах одноименной Почётной книги.</w:t>
      </w:r>
    </w:p>
    <w:p w:rsidR="00782F00" w:rsidRDefault="00782F00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Среди награждённых есть ребята, которые отдали свои жизни, оказывая помощь пострадавшим. Это – невосполнимая утрата для их родных, ну а для нас они служат примером патриотизма и любви к своему народу, к своей Родине.</w:t>
      </w:r>
    </w:p>
    <w:p w:rsidR="00A030E6" w:rsidRDefault="00782F00" w:rsidP="00A030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b/>
          <w:bCs/>
          <w:color w:val="000000"/>
        </w:rPr>
        <w:t>Уверена, что ваши сердца никогда не остынут, и в трудную минуту вы сможете прийти на помощь людям!</w:t>
      </w:r>
      <w:r w:rsidR="00A030E6" w:rsidRPr="00A030E6">
        <w:rPr>
          <w:rFonts w:ascii="Arial" w:hAnsi="Arial" w:cs="Arial"/>
          <w:b/>
          <w:bCs/>
          <w:color w:val="767676"/>
          <w:sz w:val="21"/>
          <w:szCs w:val="21"/>
        </w:rPr>
        <w:t xml:space="preserve"> </w:t>
      </w:r>
      <w:r w:rsidR="00A030E6">
        <w:rPr>
          <w:rFonts w:ascii="Arial" w:hAnsi="Arial" w:cs="Arial"/>
          <w:b/>
          <w:bCs/>
          <w:color w:val="767676"/>
          <w:sz w:val="21"/>
          <w:szCs w:val="21"/>
        </w:rPr>
        <w:t>Сценарий Урока мужества: «Горячее сердце».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Цель: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формировать у учащихся представление об ответственном гражданском поведении в обществе на примерах отважных поступков их сверстников, а также неравнодушного отношения к людям, нуждающимся в помощи; участия в деятельности общественных объединений, направленных на заботу о старших и младших поколениях; познакомить учащихся с Инициативой, с материалами Почётной книги «Горячее сердце»; организовать дискуссию «Кто такие «горячие сердца России?».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 Дорогие ребята! Сегодня, 17 февраля 2016 года проводится очередная, уже четвертая по счёту Торжественная церемония награждения лауреатов Всероссийской общественно-государственной инициативы «Горячее сердце». Основной целью инициативы является чествование и выражение признательности детям и молодежи в возрасте до 23 лет, проявившим неравнодушие и активную жизненную позицию, совершившим героические и мужественные поступки, бескорыстно пришедшим на помощь людям.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В оргкомитет инициативы ежегодно поступают более тысячи представлений на награждение Нагрудным знаком «Горячее сердце» со всех субъектов Российской Федерации. Награждение проводится ежегодно на торжественных церемониях в Москве, а также в регионах РФ.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Мужество. Что такое мужество? …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античные времена мужество являлось одной из четырёх главных добродетелей. Аристотель рассматривал мужество, как преодоление страха смерти — поведение в бою с риском для собственной жизни ради добродетели.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Добродетель – это добрые дела человека или доброе расположения его души, из которого происходят сами дела. Другими словами, это добро, вошедшее в привычку.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Греки различали четыре добродетели: мудрость, мужество, справедливость, умеренность.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Мужество связывают с понятием чести у рыцарей в средние века.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Военные награды «За мужество» существуют во многих странах мира.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Есть ли Герои Нашего Времени? Кто они? Конечно, есть! Они живут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среди нас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и мы порой даже не подозреваем о том, что это за люди. Они скромные, они не рассказывают о своих подвигах.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Мы расскажем несколько историй об этих замечательных, смелых, чутких, самоотверженных еще юных героях, которые были награждены наградой – «Горячее сердце» от российского фонда социально-культурных инициатив и внесены в Почётную книгу «Горячее сердце».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Баранов Никита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Как-то раз, играя с друзьями на улице, первоклассник Никита Баранов услышал детский плач, доносившийся из траншеи. В деревне проводили газ: выкопанные ямы залило водой, в одну из которых и угодил трехлетний Дима. Ни строителей, ни других взрослых рядом не оказалось, поэтому Никита сам тянул захлебывающегося мальчишку на поверхность.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Никита Баранов в свои 7 лет сумел проявить недетское мужество и героизм!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________________________________________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Роман Витков и Михаил Сердюк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Школьники из Краснодарского края Роман Витков и Михаил Сердюк спасли пожилую женщину из горящего дома. Направляясь домой, они увидели горящее здание. Забежав во двор, школьники увидели, что веранда практически полностью охвачена огнем. Роман и Михаил бросились в сарай за инструментом. Схватив кувалду и топор, выбив окно, Роман залез в оконный проем. Пожилая женщина спала в задымленной комнате. Вынести пострадавшую удалось только после взлома двери.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________________________________________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Мария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Швыркова</w:t>
      </w:r>
      <w:proofErr w:type="spellEnd"/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Этот день – 17 июля 2015 года 15-летняя школьница из села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Тресково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будет помнить всю жизнь…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Было жарко. Маша вместе с младшим братом Лёшей и племянницей пошли купаться. Вдоволь накупавшись, ребята засобирались домой, но вдруг услышали истошный крик. По берегу бежала молодая женщина, она громко рыдала и звала на помощь. Маша кинулась к реке и увидела, как течение всё дальше и дальше от берега уносит троих ребятишек. Времени на раздумье не было. Пытаясь догнать тонущих, Маша сначала бежала по берегу, но потом всё-таки решила добраться до них вплавь. Она нырнула в воду и поплыла, напрягая все свои силы.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Быстро добравшись до середины реки, Маша увидела здесь мужчину. Видимо, он так же, как и она, услышав крики, бросился на помощь детям. Он уже подхватил двоих и потянул их в сторону берега. Маша уцепилась за третьего мальчика. Она дотащила его до берега с большим трудом – силы были на исходе.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Мать спасенных детей безмерно благодарна Марии Швырковой. Ведь девочка не побоялась, не растерялась и, рискуя собственной жизнью, бросилась ребятам на помощь.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________________________________________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Филюков Артём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28 января 2015 года ученики 5-го класса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троицкой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средней школы гуляли около пруда. В компании подростков был и Артём Филюков. Зима стояла теплая, и из-за слабых морозов пруд только затянуло тонким непрочным льдом. Вдруг ребята услышали детский крик. Оглянувшись по сторонам, они увидели шестилетнего мальчика: он провалился в воду – под проломившийся лед и беспомощно барахтался в воде, крича от страха.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Ни секунды не раздумывая, Артём Филюков решительно бросился на выручку малышу. Осторожно ступая по тонкому льду, он добрался до полыньи и уже протянул руку ребенку, но лед проломился, и Артём тоже оказался в ледяной воде. Изо всех сил Артём старался вытолкнуть мальчика на кромку льда, но лед всё время ломался и крошился…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Тут на помощь поспешили одноклассники Артёма – Андрей Романенко, Руслан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Никаев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, Кирилл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Бегачев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которые были рядом. Используя все подручные средства, они пытались помочь обоим мальчикам выбраться из ледяной воды. К счастью, на место происшествия подоспели сотрудники ГИБДД, и с их помощью ребят удалось вытащить на берег и доставить в больницу.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Сам Артём свой поступок подвигом не считает. Он говорит, что ему было страшно за малыша, а о себе он в тот момент не думал. Этот поступок скромного 12-летнего юноши, который, не раздумывая, бросился спасать человеческую жизнь, вызывает уважение.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Ярким примером мужества целой страны стала Великая Отечественная война, на уроках которой мы можем учиться героизму, отваге и добродетели.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lastRenderedPageBreak/>
        <w:t>Кютинен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Даниил Иванович — пекарь блокадного Ленинграда, умерший от истощения 3 февраля 1942 г. в возрасте 59 лет прямо на работе. Умер, но не съел ни грамма выпекаемого хлеба. Внесен в книгу памяти блокады Ленинграда.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Мужество не только мужская нравственная ценность. Например, во время Второй мировой войны женщины и дети становились в один строй с мужчинами и на фронте, и в тылу и проявляли мужественные поступки.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Валя Котик, 14 лет. Партизан-разведчик, самый юный Герой СССР.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Валя родился в 1930 году в селе Хмелевка в Украине. Когда село захватили немцы, мальчишка тайком собирал оружие, боеприпасы и передавал их партизанам.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16 февраля 1944 года, через 5 пять дней после своего 14-летия, в бою за город Изяслав Каменец-Подольской разведчик был смертельно ранен и на следующий день скончался.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1958 году Валентину Котику присвоено звание Героя Советского Союза.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Давным-давно отгремели залпы победного салюта, пожелтели фотографии и треугольные письма с фронта, но в сердце каждого ветерана хранится память минувшей войны. Она учит и предостерегает, дает силу и внушает веру. Вот почему все люди мира до сих пор помнят тех, кто пожертвовал самым дорогим – своей жизнью в годы Второй мировой войны, ради свободы, ради мирного неба над головой.</w:t>
      </w: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A030E6" w:rsidRDefault="00A030E6" w:rsidP="00A030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Четыре года, без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отдышки,</w:t>
      </w:r>
      <w:r>
        <w:rPr>
          <w:rFonts w:ascii="Arial" w:hAnsi="Arial" w:cs="Arial"/>
          <w:color w:val="767676"/>
          <w:sz w:val="21"/>
          <w:szCs w:val="21"/>
        </w:rPr>
        <w:br/>
        <w:t>Вела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ее страна,</w:t>
      </w:r>
      <w:r>
        <w:rPr>
          <w:rFonts w:ascii="Arial" w:hAnsi="Arial" w:cs="Arial"/>
          <w:color w:val="767676"/>
          <w:sz w:val="21"/>
          <w:szCs w:val="21"/>
        </w:rPr>
        <w:br/>
        <w:t>Но были музыка и книжки.</w:t>
      </w:r>
      <w:r>
        <w:rPr>
          <w:rFonts w:ascii="Arial" w:hAnsi="Arial" w:cs="Arial"/>
          <w:color w:val="767676"/>
          <w:sz w:val="21"/>
          <w:szCs w:val="21"/>
        </w:rPr>
        <w:br/>
        <w:t>Была война.</w:t>
      </w:r>
      <w:r>
        <w:rPr>
          <w:rFonts w:ascii="Arial" w:hAnsi="Arial" w:cs="Arial"/>
          <w:color w:val="767676"/>
          <w:sz w:val="21"/>
          <w:szCs w:val="21"/>
        </w:rPr>
        <w:br/>
        <w:t>Была Германия едина,</w:t>
      </w:r>
      <w:r>
        <w:rPr>
          <w:rFonts w:ascii="Arial" w:hAnsi="Arial" w:cs="Arial"/>
          <w:color w:val="767676"/>
          <w:sz w:val="21"/>
          <w:szCs w:val="21"/>
        </w:rPr>
        <w:br/>
        <w:t>Была сильна,</w:t>
      </w:r>
      <w:r>
        <w:rPr>
          <w:rFonts w:ascii="Arial" w:hAnsi="Arial" w:cs="Arial"/>
          <w:color w:val="767676"/>
          <w:sz w:val="21"/>
          <w:szCs w:val="21"/>
        </w:rPr>
        <w:br/>
        <w:t>Но пали крепости Берлина.</w:t>
      </w:r>
      <w:r>
        <w:rPr>
          <w:rFonts w:ascii="Arial" w:hAnsi="Arial" w:cs="Arial"/>
          <w:color w:val="767676"/>
          <w:sz w:val="21"/>
          <w:szCs w:val="21"/>
        </w:rPr>
        <w:br/>
        <w:t>Была война.</w:t>
      </w:r>
      <w:r>
        <w:rPr>
          <w:rFonts w:ascii="Arial" w:hAnsi="Arial" w:cs="Arial"/>
          <w:color w:val="767676"/>
          <w:sz w:val="21"/>
          <w:szCs w:val="21"/>
        </w:rPr>
        <w:br/>
        <w:t>Живых мы любим, помним павших.</w:t>
      </w:r>
      <w:r>
        <w:rPr>
          <w:rFonts w:ascii="Arial" w:hAnsi="Arial" w:cs="Arial"/>
          <w:color w:val="767676"/>
          <w:sz w:val="21"/>
          <w:szCs w:val="21"/>
        </w:rPr>
        <w:br/>
        <w:t>И имена</w:t>
      </w:r>
      <w:r>
        <w:rPr>
          <w:rFonts w:ascii="Arial" w:hAnsi="Arial" w:cs="Arial"/>
          <w:color w:val="767676"/>
          <w:sz w:val="21"/>
          <w:szCs w:val="21"/>
        </w:rPr>
        <w:br/>
        <w:t>Для нас свободу отстоявших.</w:t>
      </w:r>
      <w:r>
        <w:rPr>
          <w:rFonts w:ascii="Arial" w:hAnsi="Arial" w:cs="Arial"/>
          <w:color w:val="767676"/>
          <w:sz w:val="21"/>
          <w:szCs w:val="21"/>
        </w:rPr>
        <w:br/>
        <w:t>Была война.</w:t>
      </w:r>
    </w:p>
    <w:p w:rsidR="00782F00" w:rsidRDefault="00782F00" w:rsidP="00782F00">
      <w:pPr>
        <w:pStyle w:val="a3"/>
        <w:rPr>
          <w:b/>
          <w:bCs/>
          <w:color w:val="000000"/>
        </w:rPr>
      </w:pPr>
    </w:p>
    <w:p w:rsidR="00A030E6" w:rsidRDefault="00A030E6" w:rsidP="00782F0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A67CF" w:rsidRDefault="00D62B65"/>
    <w:sectPr w:rsidR="001A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9C3"/>
    <w:multiLevelType w:val="multilevel"/>
    <w:tmpl w:val="99A24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D3ABF"/>
    <w:multiLevelType w:val="multilevel"/>
    <w:tmpl w:val="D88E7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6450B"/>
    <w:multiLevelType w:val="multilevel"/>
    <w:tmpl w:val="0290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B2A7F"/>
    <w:multiLevelType w:val="multilevel"/>
    <w:tmpl w:val="2ECCC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51961"/>
    <w:multiLevelType w:val="multilevel"/>
    <w:tmpl w:val="C2D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4249E"/>
    <w:multiLevelType w:val="multilevel"/>
    <w:tmpl w:val="EE94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00"/>
    <w:rsid w:val="0001558A"/>
    <w:rsid w:val="00045461"/>
    <w:rsid w:val="001B16CD"/>
    <w:rsid w:val="004547E4"/>
    <w:rsid w:val="00517F91"/>
    <w:rsid w:val="00534BAF"/>
    <w:rsid w:val="006E5D7B"/>
    <w:rsid w:val="00782F00"/>
    <w:rsid w:val="008C3310"/>
    <w:rsid w:val="009D6395"/>
    <w:rsid w:val="00A030E6"/>
    <w:rsid w:val="00D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3B19-7E4A-4CE8-A11B-B861450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2017-02-15T02:40:00Z</dcterms:created>
  <dcterms:modified xsi:type="dcterms:W3CDTF">2017-02-15T09:25:00Z</dcterms:modified>
</cp:coreProperties>
</file>